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right" w:tblpY="-1440"/>
        <w:tblW w:w="10500" w:type="dxa"/>
        <w:tblCellSpacing w:w="15" w:type="dxa"/>
        <w:shd w:val="clear" w:color="auto" w:fill="EFF1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8"/>
        <w:gridCol w:w="4065"/>
        <w:gridCol w:w="1652"/>
        <w:gridCol w:w="2015"/>
      </w:tblGrid>
      <w:tr w:rsidR="000E7C2B" w:rsidRPr="00062D7C" w14:paraId="37A55358" w14:textId="77777777" w:rsidTr="00ED1342">
        <w:trPr>
          <w:tblHeader/>
          <w:tblCellSpacing w:w="15" w:type="dxa"/>
        </w:trPr>
        <w:tc>
          <w:tcPr>
            <w:tcW w:w="2723" w:type="dxa"/>
            <w:tcBorders>
              <w:top w:val="single" w:sz="6" w:space="0" w:color="C1E4FE"/>
              <w:left w:val="single" w:sz="6" w:space="0" w:color="C1E4FE"/>
              <w:bottom w:val="single" w:sz="6" w:space="0" w:color="C1E4FE"/>
              <w:right w:val="single" w:sz="6" w:space="0" w:color="C1E4FE"/>
            </w:tcBorders>
            <w:shd w:val="clear" w:color="auto" w:fill="F4F7FF"/>
            <w:tcMar>
              <w:top w:w="255" w:type="dxa"/>
              <w:left w:w="360" w:type="dxa"/>
              <w:bottom w:w="255" w:type="dxa"/>
              <w:right w:w="360" w:type="dxa"/>
            </w:tcMar>
            <w:vAlign w:val="center"/>
            <w:hideMark/>
          </w:tcPr>
          <w:p w14:paraId="24016832" w14:textId="77777777" w:rsidR="000E7C2B" w:rsidRPr="00062D7C" w:rsidRDefault="000E7C2B" w:rsidP="00ED1342">
            <w:r w:rsidRPr="00062D7C">
              <w:rPr>
                <w:b/>
                <w:bCs/>
              </w:rPr>
              <w:t>Nom</w:t>
            </w:r>
            <w:r w:rsidRPr="00062D7C">
              <w:t xml:space="preserve"> </w:t>
            </w:r>
            <w:r w:rsidRPr="00062D7C">
              <w:rPr>
                <w:b/>
                <w:bCs/>
              </w:rPr>
              <w:t>du</w:t>
            </w:r>
            <w:r w:rsidRPr="00062D7C">
              <w:t xml:space="preserve"> </w:t>
            </w:r>
            <w:r w:rsidRPr="00062D7C">
              <w:rPr>
                <w:b/>
                <w:bCs/>
              </w:rPr>
              <w:t>cookie</w:t>
            </w:r>
          </w:p>
        </w:tc>
        <w:tc>
          <w:tcPr>
            <w:tcW w:w="4035" w:type="dxa"/>
            <w:tcBorders>
              <w:top w:val="single" w:sz="6" w:space="0" w:color="C1E4FE"/>
              <w:left w:val="nil"/>
              <w:bottom w:val="single" w:sz="6" w:space="0" w:color="C1E4FE"/>
              <w:right w:val="single" w:sz="6" w:space="0" w:color="C1E4FE"/>
            </w:tcBorders>
            <w:shd w:val="clear" w:color="auto" w:fill="F4F7FF"/>
            <w:tcMar>
              <w:top w:w="255" w:type="dxa"/>
              <w:left w:w="360" w:type="dxa"/>
              <w:bottom w:w="255" w:type="dxa"/>
              <w:right w:w="360" w:type="dxa"/>
            </w:tcMar>
            <w:vAlign w:val="center"/>
            <w:hideMark/>
          </w:tcPr>
          <w:p w14:paraId="65070840" w14:textId="77777777" w:rsidR="000E7C2B" w:rsidRPr="00062D7C" w:rsidRDefault="000E7C2B" w:rsidP="00ED1342">
            <w:r w:rsidRPr="00062D7C">
              <w:rPr>
                <w:b/>
                <w:bCs/>
              </w:rPr>
              <w:t>Objectif</w:t>
            </w:r>
          </w:p>
        </w:tc>
        <w:tc>
          <w:tcPr>
            <w:tcW w:w="1622" w:type="dxa"/>
            <w:tcBorders>
              <w:top w:val="single" w:sz="6" w:space="0" w:color="C1E4FE"/>
              <w:left w:val="nil"/>
              <w:bottom w:val="single" w:sz="6" w:space="0" w:color="C1E4FE"/>
              <w:right w:val="single" w:sz="6" w:space="0" w:color="C1E4FE"/>
            </w:tcBorders>
            <w:shd w:val="clear" w:color="auto" w:fill="F4F7FF"/>
            <w:tcMar>
              <w:top w:w="255" w:type="dxa"/>
              <w:left w:w="360" w:type="dxa"/>
              <w:bottom w:w="255" w:type="dxa"/>
              <w:right w:w="360" w:type="dxa"/>
            </w:tcMar>
            <w:vAlign w:val="center"/>
            <w:hideMark/>
          </w:tcPr>
          <w:p w14:paraId="59D46108" w14:textId="77777777" w:rsidR="000E7C2B" w:rsidRPr="00062D7C" w:rsidRDefault="000E7C2B" w:rsidP="00ED1342">
            <w:pPr>
              <w:rPr>
                <w:b/>
                <w:bCs/>
              </w:rPr>
            </w:pPr>
            <w:r w:rsidRPr="00062D7C">
              <w:rPr>
                <w:b/>
                <w:bCs/>
              </w:rPr>
              <w:t>Durée</w:t>
            </w:r>
          </w:p>
        </w:tc>
        <w:tc>
          <w:tcPr>
            <w:tcW w:w="1970" w:type="dxa"/>
            <w:tcBorders>
              <w:top w:val="single" w:sz="6" w:space="0" w:color="C1E4FE"/>
              <w:left w:val="nil"/>
              <w:bottom w:val="single" w:sz="6" w:space="0" w:color="C1E4FE"/>
              <w:right w:val="single" w:sz="4" w:space="0" w:color="auto"/>
            </w:tcBorders>
            <w:shd w:val="clear" w:color="auto" w:fill="F4F7FF"/>
            <w:tcMar>
              <w:top w:w="255" w:type="dxa"/>
              <w:left w:w="360" w:type="dxa"/>
              <w:bottom w:w="255" w:type="dxa"/>
              <w:right w:w="360" w:type="dxa"/>
            </w:tcMar>
            <w:vAlign w:val="center"/>
            <w:hideMark/>
          </w:tcPr>
          <w:p w14:paraId="439B4B52" w14:textId="77777777" w:rsidR="000E7C2B" w:rsidRPr="00062D7C" w:rsidRDefault="000E7C2B" w:rsidP="00ED1342">
            <w:pPr>
              <w:rPr>
                <w:b/>
                <w:bCs/>
              </w:rPr>
            </w:pPr>
            <w:r w:rsidRPr="00062D7C">
              <w:rPr>
                <w:b/>
                <w:bCs/>
              </w:rPr>
              <w:t>Type de cookie</w:t>
            </w:r>
          </w:p>
        </w:tc>
      </w:tr>
      <w:tr w:rsidR="000E7C2B" w:rsidRPr="00062D7C" w14:paraId="0ED72F25" w14:textId="77777777" w:rsidTr="00ED1342">
        <w:trPr>
          <w:tblCellSpacing w:w="15" w:type="dxa"/>
        </w:trPr>
        <w:tc>
          <w:tcPr>
            <w:tcW w:w="0" w:type="auto"/>
            <w:tcBorders>
              <w:left w:val="single" w:sz="6" w:space="0" w:color="EFF1F2"/>
              <w:bottom w:val="single" w:sz="6" w:space="0" w:color="EFF1F2"/>
              <w:right w:val="single" w:sz="6" w:space="0" w:color="EFF1F2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5C7B268B" w14:textId="77777777" w:rsidR="000E7C2B" w:rsidRPr="00062D7C" w:rsidRDefault="000E7C2B" w:rsidP="00ED1342">
            <w:r w:rsidRPr="00062D7C">
              <w:t>XSRF-TOKEN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7B827896" w14:textId="77777777" w:rsidR="000E7C2B" w:rsidRPr="00062D7C" w:rsidRDefault="000E7C2B" w:rsidP="00ED1342">
            <w:pPr>
              <w:rPr>
                <w:lang w:val="fr-FR"/>
              </w:rPr>
            </w:pPr>
            <w:r w:rsidRPr="00062D7C">
              <w:rPr>
                <w:lang w:val="fr-FR"/>
              </w:rPr>
              <w:t>Utilisé pour des raisons de sécurité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57590761" w14:textId="77777777" w:rsidR="000E7C2B" w:rsidRPr="00062D7C" w:rsidRDefault="000E7C2B" w:rsidP="00ED1342">
            <w:r w:rsidRPr="00062D7C">
              <w:t>Séance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4" w:space="0" w:color="auto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0D7CFBDE" w14:textId="77777777" w:rsidR="000E7C2B" w:rsidRPr="00062D7C" w:rsidRDefault="000E7C2B" w:rsidP="00ED1342">
            <w:proofErr w:type="spellStart"/>
            <w:r w:rsidRPr="00062D7C">
              <w:t>Essentiel</w:t>
            </w:r>
            <w:proofErr w:type="spellEnd"/>
          </w:p>
        </w:tc>
      </w:tr>
      <w:tr w:rsidR="000E7C2B" w:rsidRPr="00062D7C" w14:paraId="15C4A49F" w14:textId="77777777" w:rsidTr="00ED1342">
        <w:trPr>
          <w:tblCellSpacing w:w="15" w:type="dxa"/>
        </w:trPr>
        <w:tc>
          <w:tcPr>
            <w:tcW w:w="0" w:type="auto"/>
            <w:tcBorders>
              <w:left w:val="single" w:sz="6" w:space="0" w:color="EFF1F2"/>
              <w:bottom w:val="single" w:sz="6" w:space="0" w:color="EFF1F2"/>
              <w:right w:val="single" w:sz="6" w:space="0" w:color="EFF1F2"/>
            </w:tcBorders>
            <w:shd w:val="clear" w:color="auto" w:fill="FDFDFD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70385A75" w14:textId="77777777" w:rsidR="000E7C2B" w:rsidRPr="00062D7C" w:rsidRDefault="000E7C2B" w:rsidP="00ED1342">
            <w:proofErr w:type="spellStart"/>
            <w:r w:rsidRPr="00062D7C">
              <w:t>hs</w:t>
            </w:r>
            <w:proofErr w:type="spellEnd"/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DFDFD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3CF3274D" w14:textId="77777777" w:rsidR="000E7C2B" w:rsidRPr="00062D7C" w:rsidRDefault="000E7C2B" w:rsidP="00ED1342">
            <w:pPr>
              <w:rPr>
                <w:lang w:val="fr-FR"/>
              </w:rPr>
            </w:pPr>
            <w:r w:rsidRPr="00062D7C">
              <w:rPr>
                <w:lang w:val="fr-FR"/>
              </w:rPr>
              <w:t>Utilisé pour des raisons de sécurité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DFDFD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573784EC" w14:textId="77777777" w:rsidR="000E7C2B" w:rsidRPr="00062D7C" w:rsidRDefault="000E7C2B" w:rsidP="00ED1342">
            <w:r w:rsidRPr="00062D7C">
              <w:t>Séance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4" w:space="0" w:color="auto"/>
            </w:tcBorders>
            <w:shd w:val="clear" w:color="auto" w:fill="FDFDFD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07F3244F" w14:textId="77777777" w:rsidR="000E7C2B" w:rsidRPr="00062D7C" w:rsidRDefault="000E7C2B" w:rsidP="00ED1342">
            <w:proofErr w:type="spellStart"/>
            <w:r w:rsidRPr="00062D7C">
              <w:t>Essentiel</w:t>
            </w:r>
            <w:proofErr w:type="spellEnd"/>
          </w:p>
        </w:tc>
      </w:tr>
      <w:tr w:rsidR="000E7C2B" w:rsidRPr="00062D7C" w14:paraId="2A7BEAB2" w14:textId="77777777" w:rsidTr="00ED1342">
        <w:trPr>
          <w:tblCellSpacing w:w="15" w:type="dxa"/>
        </w:trPr>
        <w:tc>
          <w:tcPr>
            <w:tcW w:w="0" w:type="auto"/>
            <w:tcBorders>
              <w:left w:val="single" w:sz="6" w:space="0" w:color="EFF1F2"/>
              <w:bottom w:val="single" w:sz="6" w:space="0" w:color="EFF1F2"/>
              <w:right w:val="single" w:sz="6" w:space="0" w:color="EFF1F2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33EC2AE6" w14:textId="77777777" w:rsidR="000E7C2B" w:rsidRPr="00062D7C" w:rsidRDefault="000E7C2B" w:rsidP="00ED1342">
            <w:proofErr w:type="spellStart"/>
            <w:r w:rsidRPr="00062D7C">
              <w:t>svSession</w:t>
            </w:r>
            <w:proofErr w:type="spellEnd"/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063689CF" w14:textId="77777777" w:rsidR="000E7C2B" w:rsidRPr="00062D7C" w:rsidRDefault="000E7C2B" w:rsidP="00ED1342">
            <w:pPr>
              <w:rPr>
                <w:lang w:val="fr-FR"/>
              </w:rPr>
            </w:pPr>
            <w:r w:rsidRPr="00062D7C">
              <w:rPr>
                <w:lang w:val="fr-FR"/>
              </w:rPr>
              <w:t>Utilisé en lien avec la connexion de l'utilisateur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75516BEA" w14:textId="77777777" w:rsidR="000E7C2B" w:rsidRPr="00062D7C" w:rsidRDefault="000E7C2B" w:rsidP="00ED1342">
            <w:r w:rsidRPr="00062D7C">
              <w:t xml:space="preserve">12 </w:t>
            </w:r>
            <w:proofErr w:type="spellStart"/>
            <w:r w:rsidRPr="00062D7C">
              <w:t>mois</w:t>
            </w:r>
            <w:proofErr w:type="spellEnd"/>
          </w:p>
        </w:tc>
        <w:tc>
          <w:tcPr>
            <w:tcW w:w="0" w:type="auto"/>
            <w:tcBorders>
              <w:bottom w:val="single" w:sz="6" w:space="0" w:color="EFF1F2"/>
              <w:right w:val="single" w:sz="4" w:space="0" w:color="auto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4FA5E62B" w14:textId="77777777" w:rsidR="000E7C2B" w:rsidRPr="00062D7C" w:rsidRDefault="000E7C2B" w:rsidP="00ED1342">
            <w:proofErr w:type="spellStart"/>
            <w:r w:rsidRPr="00062D7C">
              <w:t>Essentiel</w:t>
            </w:r>
            <w:proofErr w:type="spellEnd"/>
          </w:p>
        </w:tc>
      </w:tr>
      <w:tr w:rsidR="000E7C2B" w:rsidRPr="00062D7C" w14:paraId="6411759E" w14:textId="77777777" w:rsidTr="00ED1342">
        <w:trPr>
          <w:tblCellSpacing w:w="15" w:type="dxa"/>
        </w:trPr>
        <w:tc>
          <w:tcPr>
            <w:tcW w:w="0" w:type="auto"/>
            <w:tcBorders>
              <w:left w:val="single" w:sz="6" w:space="0" w:color="EFF1F2"/>
              <w:bottom w:val="single" w:sz="6" w:space="0" w:color="EFF1F2"/>
              <w:right w:val="single" w:sz="6" w:space="0" w:color="EFF1F2"/>
            </w:tcBorders>
            <w:shd w:val="clear" w:color="auto" w:fill="FDFDFD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6EE777CB" w14:textId="77777777" w:rsidR="000E7C2B" w:rsidRPr="00062D7C" w:rsidRDefault="000E7C2B" w:rsidP="00ED1342">
            <w:r w:rsidRPr="00062D7C">
              <w:t>SSR-caching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DFDFD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40EB8B60" w14:textId="77777777" w:rsidR="000E7C2B" w:rsidRPr="00062D7C" w:rsidRDefault="000E7C2B" w:rsidP="00ED1342">
            <w:pPr>
              <w:rPr>
                <w:lang w:val="fr-FR"/>
              </w:rPr>
            </w:pPr>
            <w:r w:rsidRPr="00062D7C">
              <w:rPr>
                <w:lang w:val="fr-FR"/>
              </w:rPr>
              <w:t>Utilisé pour indiquer le système à partir duquel le site a été rendu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DFDFD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274EB99E" w14:textId="77777777" w:rsidR="000E7C2B" w:rsidRPr="00062D7C" w:rsidRDefault="000E7C2B" w:rsidP="00ED1342">
            <w:r w:rsidRPr="00062D7C">
              <w:t>1 minute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4" w:space="0" w:color="auto"/>
            </w:tcBorders>
            <w:shd w:val="clear" w:color="auto" w:fill="FDFDFD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1233B0C7" w14:textId="77777777" w:rsidR="000E7C2B" w:rsidRPr="00062D7C" w:rsidRDefault="000E7C2B" w:rsidP="00ED1342">
            <w:proofErr w:type="spellStart"/>
            <w:r w:rsidRPr="00062D7C">
              <w:t>Essentiel</w:t>
            </w:r>
            <w:proofErr w:type="spellEnd"/>
          </w:p>
        </w:tc>
      </w:tr>
      <w:tr w:rsidR="000E7C2B" w:rsidRPr="00062D7C" w14:paraId="541C2292" w14:textId="77777777" w:rsidTr="00ED1342">
        <w:trPr>
          <w:tblCellSpacing w:w="15" w:type="dxa"/>
        </w:trPr>
        <w:tc>
          <w:tcPr>
            <w:tcW w:w="0" w:type="auto"/>
            <w:tcBorders>
              <w:left w:val="single" w:sz="6" w:space="0" w:color="EFF1F2"/>
              <w:bottom w:val="single" w:sz="6" w:space="0" w:color="EFF1F2"/>
              <w:right w:val="single" w:sz="6" w:space="0" w:color="EFF1F2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0CDA1880" w14:textId="77777777" w:rsidR="000E7C2B" w:rsidRPr="00062D7C" w:rsidRDefault="000E7C2B" w:rsidP="00ED1342">
            <w:r w:rsidRPr="00062D7C">
              <w:t>_</w:t>
            </w:r>
            <w:proofErr w:type="spellStart"/>
            <w:r w:rsidRPr="00062D7C">
              <w:t>wixCIDX</w:t>
            </w:r>
            <w:proofErr w:type="spellEnd"/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25EAA1C5" w14:textId="77777777" w:rsidR="000E7C2B" w:rsidRPr="00062D7C" w:rsidRDefault="000E7C2B" w:rsidP="00ED1342">
            <w:pPr>
              <w:rPr>
                <w:lang w:val="fr-FR"/>
              </w:rPr>
            </w:pPr>
            <w:r w:rsidRPr="00062D7C">
              <w:rPr>
                <w:lang w:val="fr-FR"/>
              </w:rPr>
              <w:t>Utilisé pour la surveillance/débogage du système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354CD00B" w14:textId="77777777" w:rsidR="000E7C2B" w:rsidRPr="00062D7C" w:rsidRDefault="000E7C2B" w:rsidP="00ED1342">
            <w:r w:rsidRPr="00062D7C">
              <w:t xml:space="preserve">3 </w:t>
            </w:r>
            <w:proofErr w:type="spellStart"/>
            <w:r w:rsidRPr="00062D7C">
              <w:t>mois</w:t>
            </w:r>
            <w:proofErr w:type="spellEnd"/>
          </w:p>
        </w:tc>
        <w:tc>
          <w:tcPr>
            <w:tcW w:w="0" w:type="auto"/>
            <w:tcBorders>
              <w:bottom w:val="single" w:sz="6" w:space="0" w:color="EFF1F2"/>
              <w:right w:val="single" w:sz="4" w:space="0" w:color="auto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5ED608CA" w14:textId="77777777" w:rsidR="000E7C2B" w:rsidRPr="00062D7C" w:rsidRDefault="000E7C2B" w:rsidP="00ED1342">
            <w:proofErr w:type="spellStart"/>
            <w:r w:rsidRPr="00062D7C">
              <w:t>Essentiel</w:t>
            </w:r>
            <w:proofErr w:type="spellEnd"/>
          </w:p>
        </w:tc>
      </w:tr>
      <w:tr w:rsidR="000E7C2B" w:rsidRPr="00062D7C" w14:paraId="6C27E59F" w14:textId="77777777" w:rsidTr="00ED1342">
        <w:trPr>
          <w:tblCellSpacing w:w="15" w:type="dxa"/>
        </w:trPr>
        <w:tc>
          <w:tcPr>
            <w:tcW w:w="0" w:type="auto"/>
            <w:tcBorders>
              <w:left w:val="single" w:sz="6" w:space="0" w:color="EFF1F2"/>
              <w:bottom w:val="single" w:sz="6" w:space="0" w:color="EFF1F2"/>
              <w:right w:val="single" w:sz="6" w:space="0" w:color="EFF1F2"/>
            </w:tcBorders>
            <w:shd w:val="clear" w:color="auto" w:fill="FDFDFD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5667182D" w14:textId="77777777" w:rsidR="000E7C2B" w:rsidRPr="00062D7C" w:rsidRDefault="000E7C2B" w:rsidP="00ED1342">
            <w:r w:rsidRPr="00062D7C">
              <w:lastRenderedPageBreak/>
              <w:t>_</w:t>
            </w:r>
            <w:proofErr w:type="spellStart"/>
            <w:r w:rsidRPr="00062D7C">
              <w:t>wix_browser_sess</w:t>
            </w:r>
            <w:proofErr w:type="spellEnd"/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DFDFD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4C1747B8" w14:textId="77777777" w:rsidR="000E7C2B" w:rsidRPr="00062D7C" w:rsidRDefault="000E7C2B" w:rsidP="00ED1342">
            <w:pPr>
              <w:rPr>
                <w:lang w:val="fr-FR"/>
              </w:rPr>
            </w:pPr>
            <w:r w:rsidRPr="00062D7C">
              <w:rPr>
                <w:lang w:val="fr-FR"/>
              </w:rPr>
              <w:t>Utilisé pour la surveillance/débogage du système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DFDFD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342741B9" w14:textId="77777777" w:rsidR="000E7C2B" w:rsidRPr="00062D7C" w:rsidRDefault="000E7C2B" w:rsidP="00ED1342">
            <w:r w:rsidRPr="00062D7C">
              <w:t>Séance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4" w:space="0" w:color="auto"/>
            </w:tcBorders>
            <w:shd w:val="clear" w:color="auto" w:fill="FDFDFD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611134EA" w14:textId="77777777" w:rsidR="000E7C2B" w:rsidRPr="00062D7C" w:rsidRDefault="000E7C2B" w:rsidP="00ED1342">
            <w:proofErr w:type="spellStart"/>
            <w:r w:rsidRPr="00062D7C">
              <w:t>Essentiel</w:t>
            </w:r>
            <w:proofErr w:type="spellEnd"/>
          </w:p>
        </w:tc>
      </w:tr>
      <w:tr w:rsidR="000E7C2B" w:rsidRPr="00062D7C" w14:paraId="6AA3E3DC" w14:textId="77777777" w:rsidTr="00ED1342">
        <w:trPr>
          <w:tblCellSpacing w:w="15" w:type="dxa"/>
        </w:trPr>
        <w:tc>
          <w:tcPr>
            <w:tcW w:w="0" w:type="auto"/>
            <w:tcBorders>
              <w:left w:val="single" w:sz="6" w:space="0" w:color="EFF1F2"/>
              <w:bottom w:val="single" w:sz="6" w:space="0" w:color="EFF1F2"/>
              <w:right w:val="single" w:sz="6" w:space="0" w:color="EFF1F2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51A10530" w14:textId="77777777" w:rsidR="000E7C2B" w:rsidRPr="00062D7C" w:rsidRDefault="000E7C2B" w:rsidP="00ED1342">
            <w:r w:rsidRPr="00062D7C">
              <w:t>consent-policy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2950E92A" w14:textId="77777777" w:rsidR="000E7C2B" w:rsidRPr="00062D7C" w:rsidRDefault="000E7C2B" w:rsidP="00ED1342">
            <w:pPr>
              <w:rPr>
                <w:lang w:val="fr-FR"/>
              </w:rPr>
            </w:pPr>
            <w:r w:rsidRPr="00062D7C">
              <w:rPr>
                <w:lang w:val="fr-FR"/>
              </w:rPr>
              <w:t>Utilisé pour les paramètres de la bannière de cookie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200DCB39" w14:textId="77777777" w:rsidR="000E7C2B" w:rsidRPr="00062D7C" w:rsidRDefault="000E7C2B" w:rsidP="00ED1342">
            <w:r w:rsidRPr="00062D7C">
              <w:t xml:space="preserve">12 </w:t>
            </w:r>
            <w:proofErr w:type="spellStart"/>
            <w:r w:rsidRPr="00062D7C">
              <w:t>mois</w:t>
            </w:r>
            <w:proofErr w:type="spellEnd"/>
          </w:p>
        </w:tc>
        <w:tc>
          <w:tcPr>
            <w:tcW w:w="0" w:type="auto"/>
            <w:tcBorders>
              <w:bottom w:val="single" w:sz="6" w:space="0" w:color="EFF1F2"/>
              <w:right w:val="single" w:sz="4" w:space="0" w:color="auto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4C3A10D0" w14:textId="77777777" w:rsidR="000E7C2B" w:rsidRPr="00062D7C" w:rsidRDefault="000E7C2B" w:rsidP="00ED1342">
            <w:proofErr w:type="spellStart"/>
            <w:r w:rsidRPr="00062D7C">
              <w:t>Essentiel</w:t>
            </w:r>
            <w:proofErr w:type="spellEnd"/>
          </w:p>
        </w:tc>
      </w:tr>
      <w:tr w:rsidR="000E7C2B" w:rsidRPr="00062D7C" w14:paraId="2FDA9A4E" w14:textId="77777777" w:rsidTr="00ED1342">
        <w:trPr>
          <w:tblCellSpacing w:w="15" w:type="dxa"/>
        </w:trPr>
        <w:tc>
          <w:tcPr>
            <w:tcW w:w="0" w:type="auto"/>
            <w:tcBorders>
              <w:left w:val="single" w:sz="6" w:space="0" w:color="EFF1F2"/>
              <w:bottom w:val="single" w:sz="6" w:space="0" w:color="EFF1F2"/>
              <w:right w:val="single" w:sz="6" w:space="0" w:color="EFF1F2"/>
            </w:tcBorders>
            <w:shd w:val="clear" w:color="auto" w:fill="FDFDFD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2C696922" w14:textId="77777777" w:rsidR="000E7C2B" w:rsidRPr="00062D7C" w:rsidRDefault="000E7C2B" w:rsidP="00ED1342">
            <w:proofErr w:type="spellStart"/>
            <w:r w:rsidRPr="00062D7C">
              <w:t>smSession</w:t>
            </w:r>
            <w:proofErr w:type="spellEnd"/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DFDFD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62F2FAA4" w14:textId="77777777" w:rsidR="000E7C2B" w:rsidRPr="00062D7C" w:rsidRDefault="000E7C2B" w:rsidP="00ED1342">
            <w:pPr>
              <w:rPr>
                <w:lang w:val="fr-FR"/>
              </w:rPr>
            </w:pPr>
            <w:r w:rsidRPr="00062D7C">
              <w:rPr>
                <w:lang w:val="fr-FR"/>
              </w:rPr>
              <w:t>Utilisé pour identifier les membres connectés au site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DFDFD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1E8655C0" w14:textId="77777777" w:rsidR="000E7C2B" w:rsidRPr="00062D7C" w:rsidRDefault="000E7C2B" w:rsidP="00ED1342">
            <w:r w:rsidRPr="00062D7C">
              <w:t>Séance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4" w:space="0" w:color="auto"/>
            </w:tcBorders>
            <w:shd w:val="clear" w:color="auto" w:fill="FDFDFD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22945702" w14:textId="77777777" w:rsidR="000E7C2B" w:rsidRPr="00062D7C" w:rsidRDefault="000E7C2B" w:rsidP="00ED1342">
            <w:proofErr w:type="spellStart"/>
            <w:r w:rsidRPr="00062D7C">
              <w:t>Essentiel</w:t>
            </w:r>
            <w:proofErr w:type="spellEnd"/>
          </w:p>
        </w:tc>
      </w:tr>
      <w:tr w:rsidR="000E7C2B" w:rsidRPr="00062D7C" w14:paraId="6F8DFB07" w14:textId="77777777" w:rsidTr="00ED1342">
        <w:trPr>
          <w:tblCellSpacing w:w="15" w:type="dxa"/>
        </w:trPr>
        <w:tc>
          <w:tcPr>
            <w:tcW w:w="0" w:type="auto"/>
            <w:tcBorders>
              <w:left w:val="single" w:sz="6" w:space="0" w:color="EFF1F2"/>
              <w:bottom w:val="single" w:sz="6" w:space="0" w:color="EFF1F2"/>
              <w:right w:val="single" w:sz="6" w:space="0" w:color="EFF1F2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705E6D1D" w14:textId="77777777" w:rsidR="000E7C2B" w:rsidRPr="00062D7C" w:rsidRDefault="000E7C2B" w:rsidP="00ED1342">
            <w:r w:rsidRPr="00062D7C">
              <w:t>TS*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718CD603" w14:textId="77777777" w:rsidR="000E7C2B" w:rsidRPr="00062D7C" w:rsidRDefault="000E7C2B" w:rsidP="00ED1342">
            <w:pPr>
              <w:rPr>
                <w:lang w:val="fr-FR"/>
              </w:rPr>
            </w:pPr>
            <w:r w:rsidRPr="00062D7C">
              <w:rPr>
                <w:lang w:val="fr-FR"/>
              </w:rPr>
              <w:t>Utilisé pour des raisons de sécurité et de lutte contre la fraude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42FB2142" w14:textId="77777777" w:rsidR="000E7C2B" w:rsidRPr="00062D7C" w:rsidRDefault="000E7C2B" w:rsidP="00ED1342">
            <w:r w:rsidRPr="00062D7C">
              <w:t>Séance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3737B7AB" w14:textId="77777777" w:rsidR="000E7C2B" w:rsidRPr="00062D7C" w:rsidRDefault="000E7C2B" w:rsidP="00ED1342">
            <w:proofErr w:type="spellStart"/>
            <w:r w:rsidRPr="00062D7C">
              <w:t>Essentiel</w:t>
            </w:r>
            <w:proofErr w:type="spellEnd"/>
          </w:p>
        </w:tc>
      </w:tr>
      <w:tr w:rsidR="000E7C2B" w:rsidRPr="00062D7C" w14:paraId="4487E05F" w14:textId="77777777" w:rsidTr="00ED1342">
        <w:trPr>
          <w:tblCellSpacing w:w="15" w:type="dxa"/>
        </w:trPr>
        <w:tc>
          <w:tcPr>
            <w:tcW w:w="0" w:type="auto"/>
            <w:tcBorders>
              <w:left w:val="single" w:sz="6" w:space="0" w:color="EFF1F2"/>
              <w:bottom w:val="single" w:sz="6" w:space="0" w:color="EFF1F2"/>
              <w:right w:val="single" w:sz="6" w:space="0" w:color="EFF1F2"/>
            </w:tcBorders>
            <w:shd w:val="clear" w:color="auto" w:fill="FDFDFD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34E42891" w14:textId="77777777" w:rsidR="000E7C2B" w:rsidRPr="00062D7C" w:rsidRDefault="000E7C2B" w:rsidP="00ED1342">
            <w:proofErr w:type="spellStart"/>
            <w:r w:rsidRPr="00062D7C">
              <w:t>bSession</w:t>
            </w:r>
            <w:proofErr w:type="spellEnd"/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DFDFD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2FF5013E" w14:textId="77777777" w:rsidR="000E7C2B" w:rsidRPr="00062D7C" w:rsidRDefault="000E7C2B" w:rsidP="00ED1342">
            <w:pPr>
              <w:rPr>
                <w:lang w:val="fr-FR"/>
              </w:rPr>
            </w:pPr>
            <w:r w:rsidRPr="00062D7C">
              <w:rPr>
                <w:lang w:val="fr-FR"/>
              </w:rPr>
              <w:t>Utilisé pour mesurer l'efficacité du système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DFDFD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653D74B3" w14:textId="77777777" w:rsidR="000E7C2B" w:rsidRPr="00062D7C" w:rsidRDefault="000E7C2B" w:rsidP="00ED1342">
            <w:r w:rsidRPr="00062D7C">
              <w:t>30 minutes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DFDFD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01B2D451" w14:textId="77777777" w:rsidR="000E7C2B" w:rsidRPr="00062D7C" w:rsidRDefault="000E7C2B" w:rsidP="00ED1342">
            <w:proofErr w:type="spellStart"/>
            <w:r w:rsidRPr="00062D7C">
              <w:t>Essentiel</w:t>
            </w:r>
            <w:proofErr w:type="spellEnd"/>
          </w:p>
        </w:tc>
      </w:tr>
      <w:tr w:rsidR="000E7C2B" w:rsidRPr="00062D7C" w14:paraId="1D928348" w14:textId="77777777" w:rsidTr="00ED1342">
        <w:trPr>
          <w:tblCellSpacing w:w="15" w:type="dxa"/>
        </w:trPr>
        <w:tc>
          <w:tcPr>
            <w:tcW w:w="0" w:type="auto"/>
            <w:tcBorders>
              <w:left w:val="single" w:sz="6" w:space="0" w:color="EFF1F2"/>
              <w:bottom w:val="single" w:sz="6" w:space="0" w:color="EFF1F2"/>
              <w:right w:val="single" w:sz="6" w:space="0" w:color="EFF1F2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2BB77827" w14:textId="77777777" w:rsidR="000E7C2B" w:rsidRPr="00062D7C" w:rsidRDefault="000E7C2B" w:rsidP="00ED1342">
            <w:proofErr w:type="spellStart"/>
            <w:proofErr w:type="gramStart"/>
            <w:r w:rsidRPr="00062D7C">
              <w:lastRenderedPageBreak/>
              <w:t>fedops.logger</w:t>
            </w:r>
            <w:proofErr w:type="gramEnd"/>
            <w:r w:rsidRPr="00062D7C">
              <w:t>.X</w:t>
            </w:r>
            <w:proofErr w:type="spellEnd"/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38894044" w14:textId="77777777" w:rsidR="000E7C2B" w:rsidRPr="00062D7C" w:rsidRDefault="000E7C2B" w:rsidP="00ED1342">
            <w:pPr>
              <w:rPr>
                <w:lang w:val="fr-FR"/>
              </w:rPr>
            </w:pPr>
            <w:r w:rsidRPr="00062D7C">
              <w:rPr>
                <w:lang w:val="fr-FR"/>
              </w:rPr>
              <w:t>Utilisé pour mesurer l'efficacité du système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04735137" w14:textId="77777777" w:rsidR="000E7C2B" w:rsidRPr="00062D7C" w:rsidRDefault="000E7C2B" w:rsidP="00ED1342">
            <w:r w:rsidRPr="00062D7C">
              <w:t xml:space="preserve">12 </w:t>
            </w:r>
            <w:proofErr w:type="spellStart"/>
            <w:r w:rsidRPr="00062D7C">
              <w:t>mois</w:t>
            </w:r>
            <w:proofErr w:type="spellEnd"/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56FF5CA8" w14:textId="77777777" w:rsidR="000E7C2B" w:rsidRPr="00062D7C" w:rsidRDefault="000E7C2B" w:rsidP="00ED1342">
            <w:proofErr w:type="spellStart"/>
            <w:r w:rsidRPr="00062D7C">
              <w:t>Essentiel</w:t>
            </w:r>
            <w:proofErr w:type="spellEnd"/>
          </w:p>
        </w:tc>
      </w:tr>
      <w:tr w:rsidR="000E7C2B" w:rsidRPr="00062D7C" w14:paraId="6C594DF6" w14:textId="77777777" w:rsidTr="00ED1342">
        <w:trPr>
          <w:tblCellSpacing w:w="15" w:type="dxa"/>
        </w:trPr>
        <w:tc>
          <w:tcPr>
            <w:tcW w:w="0" w:type="auto"/>
            <w:tcBorders>
              <w:left w:val="single" w:sz="6" w:space="0" w:color="EFF1F2"/>
              <w:bottom w:val="single" w:sz="6" w:space="0" w:color="EFF1F2"/>
              <w:right w:val="single" w:sz="6" w:space="0" w:color="EFF1F2"/>
            </w:tcBorders>
            <w:shd w:val="clear" w:color="auto" w:fill="FDFDFD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18C32A5D" w14:textId="77777777" w:rsidR="000E7C2B" w:rsidRPr="00062D7C" w:rsidRDefault="000E7C2B" w:rsidP="00ED1342">
            <w:proofErr w:type="spellStart"/>
            <w:r w:rsidRPr="00062D7C">
              <w:t>wixLanguage</w:t>
            </w:r>
            <w:proofErr w:type="spellEnd"/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DFDFD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123CF706" w14:textId="77777777" w:rsidR="000E7C2B" w:rsidRPr="00062D7C" w:rsidRDefault="000E7C2B" w:rsidP="00ED1342">
            <w:pPr>
              <w:rPr>
                <w:lang w:val="fr-FR"/>
              </w:rPr>
            </w:pPr>
            <w:r w:rsidRPr="00062D7C">
              <w:rPr>
                <w:lang w:val="fr-FR"/>
              </w:rPr>
              <w:t>Utilisé sur les sites web multilingues pour enregistrer la préférence linguistique de l'utilisateur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DFDFD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47DD4E5C" w14:textId="77777777" w:rsidR="000E7C2B" w:rsidRPr="00062D7C" w:rsidRDefault="000E7C2B" w:rsidP="00ED1342">
            <w:r w:rsidRPr="00062D7C">
              <w:t xml:space="preserve">12 </w:t>
            </w:r>
            <w:proofErr w:type="spellStart"/>
            <w:r w:rsidRPr="00062D7C">
              <w:t>mois</w:t>
            </w:r>
            <w:proofErr w:type="spellEnd"/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DFDFD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10140D92" w14:textId="77777777" w:rsidR="000E7C2B" w:rsidRPr="00062D7C" w:rsidRDefault="000E7C2B" w:rsidP="00ED1342">
            <w:proofErr w:type="spellStart"/>
            <w:r w:rsidRPr="00062D7C">
              <w:t>Fonctionnel</w:t>
            </w:r>
            <w:proofErr w:type="spellEnd"/>
          </w:p>
        </w:tc>
      </w:tr>
    </w:tbl>
    <w:p w14:paraId="3910D1DA" w14:textId="77777777" w:rsidR="000E7C2B" w:rsidRPr="003959C9" w:rsidRDefault="000E7C2B" w:rsidP="000E7C2B">
      <w:pPr>
        <w:rPr>
          <w:lang w:val="fr-FR"/>
        </w:rPr>
      </w:pPr>
    </w:p>
    <w:p w14:paraId="1A65DDB8" w14:textId="77777777" w:rsidR="00764D45" w:rsidRDefault="00764D45"/>
    <w:sectPr w:rsidR="00764D45" w:rsidSect="000E7C2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C6F52"/>
    <w:multiLevelType w:val="multilevel"/>
    <w:tmpl w:val="C938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C50071"/>
    <w:multiLevelType w:val="multilevel"/>
    <w:tmpl w:val="5ECC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5384433">
    <w:abstractNumId w:val="1"/>
  </w:num>
  <w:num w:numId="2" w16cid:durableId="133125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45"/>
    <w:rsid w:val="000E7C2B"/>
    <w:rsid w:val="00430867"/>
    <w:rsid w:val="0076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51049"/>
  <w15:chartTrackingRefBased/>
  <w15:docId w15:val="{81A2372E-DB0A-47C0-B3C0-AECF86BD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C2B"/>
  </w:style>
  <w:style w:type="paragraph" w:styleId="Titre1">
    <w:name w:val="heading 1"/>
    <w:basedOn w:val="Normal"/>
    <w:next w:val="Normal"/>
    <w:link w:val="Titre1Car"/>
    <w:uiPriority w:val="9"/>
    <w:qFormat/>
    <w:rsid w:val="00764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64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64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64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64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64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64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64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64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64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64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64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64D4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64D4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64D4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64D4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64D4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64D4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64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64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4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64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64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64D4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64D4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64D4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64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64D4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64D4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0E7C2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LOUIS</dc:creator>
  <cp:keywords/>
  <dc:description/>
  <cp:lastModifiedBy>Alexia LOUIS</cp:lastModifiedBy>
  <cp:revision>2</cp:revision>
  <dcterms:created xsi:type="dcterms:W3CDTF">2024-08-14T09:00:00Z</dcterms:created>
  <dcterms:modified xsi:type="dcterms:W3CDTF">2024-08-14T09:01:00Z</dcterms:modified>
</cp:coreProperties>
</file>